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52"/>
          <w:szCs w:val="52"/>
        </w:rPr>
        <w:t xml:space="preserve">Samuel Ezekiel</w:t>
      </w:r>
    </w:p>
    <w:p>
      <w:pPr>
        <w:spacing w:after="8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Frontend Engineer  ·  Full Stack Developer  ·  Software Engineering Student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+234 808 735 7158  ·  ezekiel@samkiel.dev  ·  samkiel.dev  ·  github.com/samkiell  ·  linkedin.com/in/samkiell</w:t>
      </w:r>
    </w:p>
    <w:p>
      <w:pPr>
        <w:spacing w:after="16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Ile-Ife, Osun State, Nigeria</w:t>
      </w:r>
    </w:p>
    <w:p>
      <w:pPr>
        <w:pBdr>
          <w:bottom w:val="single" w:color="1A56DB" w:sz="6" w:space="1"/>
        </w:pBdr>
        <w:spacing w:after="60" w:before="2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PROFESSIONAL SUMMARY</w:t>
      </w:r>
    </w:p>
    <w:p>
      <w:pPr>
        <w:spacing w:after="100" w:before="10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Frontend engineer and full stack developer with hands-on experience shipping production-grade web applications using Next.js, React, TypeScript, and MongoDB. Currently Lead Frontend Engineer at Axile.ng, a live event ticketing platform in Nigeria, and founder of D3V++, a developer community at Obafemi Awolowo University. I build AI-integrated products independently — most recently Cortexa, a full-stack AI chat application built on Next.js 14, NextAuth.js, and open-source LLMs. I'm most effective in fast-paced environments where design, engineering, and product thinking overlap.</w:t>
      </w:r>
    </w:p>
    <w:p>
      <w:pPr>
        <w:pBdr>
          <w:bottom w:val="single" w:color="1A56DB" w:sz="6" w:space="1"/>
        </w:pBdr>
        <w:spacing w:after="60" w:before="2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PROFESSIONAL EXPERIENCE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Lead Frontend Engineer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color w:val="1A56DB"/>
          <w:sz w:val="22"/>
          <w:szCs w:val="22"/>
        </w:rPr>
        <w:t xml:space="preserve">Axile.ng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2024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Own the entire frontend across two production repos (axile.ng and referral.axile.ng), built with Next.js and TypeScript.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Built a scalable event ticketing platform used by 30+ event organizers, successfully hosting 100+ events.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Integrated Paystack payment gateway, processing 599+ ticket sales with a streamlined checkout flow.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Engineered state management for dynamic event listings, cart systems, and user authentication.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Optimized component rendering and API integrations, improving page load speeds and responsiveness.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Founder &amp; Community Lead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color w:val="1A56DB"/>
          <w:sz w:val="22"/>
          <w:szCs w:val="22"/>
        </w:rPr>
        <w:t xml:space="preserve">D3V++ Tech Community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2024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Founded D3V++, a developer community at OAU focused on peer learning, project collaboration, and building in public.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Currently reviving the community with structured programs and a renewed online presence.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Programming Instructor &amp; Technical Mentor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color w:val="1A56DB"/>
          <w:sz w:val="22"/>
          <w:szCs w:val="22"/>
        </w:rPr>
        <w:t xml:space="preserve">Freelance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Sept – Nov 2025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Mentored students on JavaScript fundamentals, frontend architecture, and debugging practices.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Emphasized framework-agnostic principles: state flow, component reusability, and scalable form handling.</w:t>
      </w:r>
    </w:p>
    <w:p>
      <w:pPr>
        <w:pBdr>
          <w:bottom w:val="single" w:color="1A56DB" w:sz="6" w:space="1"/>
        </w:pBdr>
        <w:spacing w:after="60" w:before="2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SELECTED PROJECTS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Cortexa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·  Sole Developer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Built a full-stack AI chat web app using Next.js 14, MongoDB, and NextAuth.js, powered by open-source LLMs via Featherless AI.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Implemented Claude.ai-style UI with dynamic greetings, dark theme, persistent chat history, and multi-model switching.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Handled full product lifecycle: architecture, authentication, database schema, UI/UX, and streaming response optimization.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Tarra Waitlist Platform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·  Full Stack Developer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Built a high-performance waitlist platform in Next.js and TypeScript, capturing 2,000+ user sign-ups.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Implemented a referral tracking system with structured state and a fully responsive Tailwind CSS UI.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Baxter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·  Frontend Developer · Hackathon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Built a real-time stock monitoring platform during a 48-hour hackathon hosted by a Nigerian financial institution.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Developed data visualization interfaces and ensured responsive UX under strict time constraints.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PG Poetic Pen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·  Full Stack Developer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Developed a secure poetry platform with JWT authentication, modular UI components, and state-driven content rendering.</w:t>
      </w:r>
    </w:p>
    <w:p>
      <w:pPr>
        <w:pBdr>
          <w:bottom w:val="single" w:color="1A56DB" w:sz="6" w:space="1"/>
        </w:pBdr>
        <w:spacing w:after="60" w:before="2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TECHNICAL SKILLS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JavaScript (ES6+), TypeScript, HTML5, CSS3, Python, Java, PHP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Frontend: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React, Next.js 14, Tailwind CSS, Component Architecture, Responsive UI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Backend &amp; DB: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Node.js, MongoDB, MySQL, REST APIs, JWT, NextAuth.js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AI &amp; Tools: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LLM integration, Featherless AI, Cursor, Git, GitHub, Vercel, Paystack</w:t>
      </w:r>
    </w:p>
    <w:p>
      <w:pPr>
        <w:pBdr>
          <w:bottom w:val="single" w:color="1A56DB" w:sz="6" w:space="1"/>
        </w:pBdr>
        <w:spacing w:after="60" w:before="2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EDUCATION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B.Sc. Software Engineering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color w:val="1A56DB"/>
          <w:sz w:val="22"/>
          <w:szCs w:val="22"/>
        </w:rPr>
        <w:t xml:space="preserve">Obafemi Awolowo University, Ile-Ife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Expected 2029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Relevant Coursework: Discrete Structures, Software Construction, Software Requirements and Design.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Extracurriculars: Active member of GDG OAU and the Nigeria Association of Computing Students (NACOSS).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2026-04-16T09:20:30.508Z</dcterms:created>
  <dcterms:modified xsi:type="dcterms:W3CDTF">2026-04-16T09:20:30.509Z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